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5C2DA">
      <w:pPr>
        <w:pStyle w:val="2"/>
        <w:keepNext w:val="0"/>
        <w:keepLines w:val="0"/>
        <w:widowControl/>
        <w:suppressLineNumbers w:val="0"/>
        <w:rPr>
          <w:rFonts w:hint="default" w:ascii="Arial" w:hAnsi="Arial" w:cs="Arial"/>
          <w:sz w:val="36"/>
          <w:szCs w:val="36"/>
        </w:rPr>
      </w:pPr>
      <w:r>
        <w:rPr>
          <w:rFonts w:hint="default" w:ascii="Arial" w:hAnsi="Arial" w:cs="Arial"/>
          <w:sz w:val="36"/>
          <w:szCs w:val="36"/>
        </w:rPr>
        <w:t>Guía para Aplicar la ISO 9001:2015 a la Gestión de Redes Sociales</w:t>
      </w:r>
    </w:p>
    <w:p w14:paraId="0AB2D73F">
      <w:pPr>
        <w:pStyle w:val="3"/>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Introducción a la ISO 9001:2015 y su Aplicación en Redes Sociales</w:t>
      </w:r>
    </w:p>
    <w:p w14:paraId="2BAD7E8C">
      <w:pPr>
        <w:pStyle w:val="8"/>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 xml:space="preserve">La </w:t>
      </w:r>
      <w:r>
        <w:rPr>
          <w:rStyle w:val="7"/>
          <w:rFonts w:hint="default" w:ascii="Arial" w:hAnsi="Arial" w:cs="Arial"/>
          <w:sz w:val="24"/>
          <w:szCs w:val="24"/>
        </w:rPr>
        <w:t>ISO 9001:2015</w:t>
      </w:r>
      <w:r>
        <w:rPr>
          <w:rFonts w:hint="default" w:ascii="Arial" w:hAnsi="Arial" w:cs="Arial"/>
          <w:sz w:val="24"/>
          <w:szCs w:val="24"/>
        </w:rPr>
        <w:t xml:space="preserve"> es una norma internacional que establece los requisitos para implementar un Sistema de Gestión de Calidad (SGC) en cualquier tipo de organización. Su objetivo principal es garantizar que las empresas ofrezcan productos o servicios que cumplan con las expectativas de sus clientes, mejorando la eficiencia y eficacia de sus procesos.</w:t>
      </w:r>
    </w:p>
    <w:p w14:paraId="171250C1">
      <w:pPr>
        <w:pStyle w:val="8"/>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En el contexto de las redes sociales, aplicar los principios de la ISO 9001:2015 te permitirá optimizar la gestión de tu presencia digital, aumentar la calidad de la interacción con tu audiencia y obtener resultados medibles. Esto es crucial para emprendedores y pequeñas empresas que desean profesionalizar su presencia online sin perder tiempo ni recursos.</w:t>
      </w:r>
    </w:p>
    <w:p w14:paraId="04730AEE">
      <w:pPr>
        <w:pStyle w:val="8"/>
        <w:keepNext w:val="0"/>
        <w:keepLines w:val="0"/>
        <w:widowControl/>
        <w:suppressLineNumbers w:val="0"/>
        <w:spacing w:line="360" w:lineRule="auto"/>
        <w:jc w:val="both"/>
        <w:rPr>
          <w:rFonts w:hint="default" w:ascii="Arial" w:hAnsi="Arial" w:cs="Arial"/>
          <w:sz w:val="24"/>
          <w:szCs w:val="24"/>
        </w:rPr>
      </w:pPr>
      <w:r>
        <w:rPr>
          <w:rFonts w:hint="default" w:ascii="Arial" w:hAnsi="Arial" w:cs="Arial"/>
          <w:sz w:val="24"/>
          <w:szCs w:val="24"/>
        </w:rPr>
        <w:t>A continuación, te explicamos cómo aplicar estos principios de calidad a la gestión de redes sociales de forma sencilla y práctica.</w:t>
      </w:r>
    </w:p>
    <w:p w14:paraId="2E1145F8">
      <w:pPr>
        <w:keepNext w:val="0"/>
        <w:keepLines w:val="0"/>
        <w:widowControl/>
        <w:suppressLineNumbers w:val="0"/>
        <w:rPr>
          <w:rFonts w:hint="default" w:ascii="Arial" w:hAnsi="Arial" w:cs="Arial"/>
          <w:sz w:val="24"/>
          <w:szCs w:val="24"/>
        </w:rPr>
      </w:pPr>
      <w:r>
        <w:rPr>
          <w:rFonts w:hint="default" w:ascii="Arial" w:hAnsi="Arial" w:cs="Arial"/>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57A7C35">
      <w:pPr>
        <w:pStyle w:val="3"/>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1. Procesos Optimización para Planificación, Publicación y Análisis</w:t>
      </w:r>
    </w:p>
    <w:p w14:paraId="64B693A2">
      <w:pPr>
        <w:pStyle w:val="4"/>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Planificación</w:t>
      </w:r>
    </w:p>
    <w:p w14:paraId="217D921F">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La planificación es la base de cualquier estrategia exitosa en redes sociales. De acuerdo con la ISO 9001:2015, la planificación debe ser estructurada y orientada a alcanzar los objetivos establecidos. En redes sociales, esto implica definir claramente:</w:t>
      </w:r>
    </w:p>
    <w:p w14:paraId="13903601">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Objetivos SMART</w:t>
      </w:r>
      <w:r>
        <w:rPr>
          <w:rFonts w:hint="default" w:ascii="Arial" w:hAnsi="Arial" w:cs="Arial"/>
          <w:sz w:val="24"/>
          <w:szCs w:val="24"/>
        </w:rPr>
        <w:t>: Específicos, Medibles, Alcanzables, Relevantes y con un Tiempo determinado.</w:t>
      </w:r>
    </w:p>
    <w:p w14:paraId="20EDD285">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Audiencia</w:t>
      </w:r>
      <w:r>
        <w:rPr>
          <w:rFonts w:hint="default" w:ascii="Arial" w:hAnsi="Arial" w:cs="Arial"/>
          <w:sz w:val="24"/>
          <w:szCs w:val="24"/>
        </w:rPr>
        <w:t>: Identificar a tu cliente ideal (edad, ubicación, intereses, etc.).</w:t>
      </w:r>
    </w:p>
    <w:p w14:paraId="20AFF70C">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Calendario de contenidos</w:t>
      </w:r>
      <w:r>
        <w:rPr>
          <w:rFonts w:hint="default" w:ascii="Arial" w:hAnsi="Arial" w:cs="Arial"/>
          <w:sz w:val="24"/>
          <w:szCs w:val="24"/>
        </w:rPr>
        <w:t>: Crear un plan con publicaciones regulares y alineadas con los objetivos.</w:t>
      </w:r>
    </w:p>
    <w:p w14:paraId="6D5C1A42">
      <w:pPr>
        <w:pStyle w:val="8"/>
        <w:keepNext w:val="0"/>
        <w:keepLines w:val="0"/>
        <w:widowControl/>
        <w:suppressLineNumbers w:val="0"/>
        <w:rPr>
          <w:rFonts w:hint="default" w:ascii="Arial" w:hAnsi="Arial" w:cs="Arial"/>
          <w:sz w:val="24"/>
          <w:szCs w:val="24"/>
        </w:rPr>
      </w:pPr>
      <w:r>
        <w:rPr>
          <w:rStyle w:val="7"/>
          <w:rFonts w:hint="default" w:ascii="Arial" w:hAnsi="Arial" w:cs="Arial"/>
          <w:sz w:val="24"/>
          <w:szCs w:val="24"/>
        </w:rPr>
        <w:t>Ejemplo de optimización</w:t>
      </w:r>
      <w:r>
        <w:rPr>
          <w:rFonts w:hint="default" w:ascii="Arial" w:hAnsi="Arial" w:cs="Arial"/>
          <w:sz w:val="24"/>
          <w:szCs w:val="24"/>
        </w:rPr>
        <w:t xml:space="preserve">: Utilizar herramientas como </w:t>
      </w:r>
      <w:r>
        <w:rPr>
          <w:rStyle w:val="7"/>
          <w:rFonts w:hint="default" w:ascii="Arial" w:hAnsi="Arial" w:cs="Arial"/>
          <w:sz w:val="24"/>
          <w:szCs w:val="24"/>
        </w:rPr>
        <w:t>Trello</w:t>
      </w:r>
      <w:r>
        <w:rPr>
          <w:rFonts w:hint="default" w:ascii="Arial" w:hAnsi="Arial" w:cs="Arial"/>
          <w:sz w:val="24"/>
          <w:szCs w:val="24"/>
        </w:rPr>
        <w:t xml:space="preserve"> o </w:t>
      </w:r>
      <w:r>
        <w:rPr>
          <w:rStyle w:val="7"/>
          <w:rFonts w:hint="default" w:ascii="Arial" w:hAnsi="Arial" w:cs="Arial"/>
          <w:sz w:val="24"/>
          <w:szCs w:val="24"/>
        </w:rPr>
        <w:t>Asana</w:t>
      </w:r>
      <w:r>
        <w:rPr>
          <w:rFonts w:hint="default" w:ascii="Arial" w:hAnsi="Arial" w:cs="Arial"/>
          <w:sz w:val="24"/>
          <w:szCs w:val="24"/>
        </w:rPr>
        <w:t xml:space="preserve"> para planificar las publicaciones de manera visual y clara. Esto asegura que todas las publicaciones estén alineadas con los objetivos de negocio.</w:t>
      </w:r>
    </w:p>
    <w:p w14:paraId="5EF92F85">
      <w:pPr>
        <w:keepNext w:val="0"/>
        <w:keepLines w:val="0"/>
        <w:widowControl/>
        <w:suppressLineNumbers w:val="0"/>
        <w:rPr>
          <w:rFonts w:hint="default" w:ascii="Arial" w:hAnsi="Arial" w:cs="Arial"/>
          <w:sz w:val="24"/>
          <w:szCs w:val="24"/>
        </w:rPr>
      </w:pPr>
      <w:r>
        <w:rPr>
          <w:rFonts w:hint="default" w:ascii="Arial" w:hAnsi="Arial" w:cs="Arial"/>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5EE8369E">
      <w:pPr>
        <w:pStyle w:val="4"/>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Publicación</w:t>
      </w:r>
    </w:p>
    <w:p w14:paraId="2C6018E9">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Una vez que tienes un plan de contenidos, es esencial que la ejecución sea consistente y de calidad. De acuerdo con la ISO 9001, la calidad debe ser controlada a lo largo de todo el proceso.</w:t>
      </w:r>
    </w:p>
    <w:p w14:paraId="0BC582FF">
      <w:pPr>
        <w:keepNext w:val="0"/>
        <w:keepLines w:val="0"/>
        <w:widowControl/>
        <w:numPr>
          <w:ilvl w:val="0"/>
          <w:numId w:val="2"/>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Frecuencia de publicación</w:t>
      </w:r>
      <w:r>
        <w:rPr>
          <w:rFonts w:hint="default" w:ascii="Arial" w:hAnsi="Arial" w:cs="Arial"/>
          <w:sz w:val="24"/>
          <w:szCs w:val="24"/>
        </w:rPr>
        <w:t>: Establece cuántas veces por semana o mes publicarás.</w:t>
      </w:r>
    </w:p>
    <w:p w14:paraId="151E3548">
      <w:pPr>
        <w:keepNext w:val="0"/>
        <w:keepLines w:val="0"/>
        <w:widowControl/>
        <w:numPr>
          <w:ilvl w:val="0"/>
          <w:numId w:val="2"/>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Contenido de calidad</w:t>
      </w:r>
      <w:r>
        <w:rPr>
          <w:rFonts w:hint="default" w:ascii="Arial" w:hAnsi="Arial" w:cs="Arial"/>
          <w:sz w:val="24"/>
          <w:szCs w:val="24"/>
        </w:rPr>
        <w:t>: Los posts deben ser atractivos, relevantes y consistentes con la imagen de la marca.</w:t>
      </w:r>
    </w:p>
    <w:p w14:paraId="2A70089C">
      <w:pPr>
        <w:keepNext w:val="0"/>
        <w:keepLines w:val="0"/>
        <w:widowControl/>
        <w:numPr>
          <w:ilvl w:val="0"/>
          <w:numId w:val="2"/>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Responsables</w:t>
      </w:r>
      <w:r>
        <w:rPr>
          <w:rFonts w:hint="default" w:ascii="Arial" w:hAnsi="Arial" w:cs="Arial"/>
          <w:sz w:val="24"/>
          <w:szCs w:val="24"/>
        </w:rPr>
        <w:t>: Asigna a personas dentro del equipo (si los hay) para realizar las publicaciones, asegurando que todo se realice de acuerdo con el plan.</w:t>
      </w:r>
    </w:p>
    <w:p w14:paraId="67F53CCE">
      <w:pPr>
        <w:pStyle w:val="8"/>
        <w:keepNext w:val="0"/>
        <w:keepLines w:val="0"/>
        <w:widowControl/>
        <w:suppressLineNumbers w:val="0"/>
        <w:rPr>
          <w:rFonts w:hint="default" w:ascii="Arial" w:hAnsi="Arial" w:cs="Arial"/>
          <w:sz w:val="24"/>
          <w:szCs w:val="24"/>
        </w:rPr>
      </w:pPr>
      <w:r>
        <w:rPr>
          <w:rStyle w:val="7"/>
          <w:rFonts w:hint="default" w:ascii="Arial" w:hAnsi="Arial" w:cs="Arial"/>
          <w:sz w:val="24"/>
          <w:szCs w:val="24"/>
        </w:rPr>
        <w:t>Ejemplo de optimización</w:t>
      </w:r>
      <w:r>
        <w:rPr>
          <w:rFonts w:hint="default" w:ascii="Arial" w:hAnsi="Arial" w:cs="Arial"/>
          <w:sz w:val="24"/>
          <w:szCs w:val="24"/>
        </w:rPr>
        <w:t xml:space="preserve">: Utilizar plataformas como </w:t>
      </w:r>
      <w:r>
        <w:rPr>
          <w:rStyle w:val="7"/>
          <w:rFonts w:hint="default" w:ascii="Arial" w:hAnsi="Arial" w:cs="Arial"/>
          <w:sz w:val="24"/>
          <w:szCs w:val="24"/>
        </w:rPr>
        <w:t>Hootsuite</w:t>
      </w:r>
      <w:r>
        <w:rPr>
          <w:rFonts w:hint="default" w:ascii="Arial" w:hAnsi="Arial" w:cs="Arial"/>
          <w:sz w:val="24"/>
          <w:szCs w:val="24"/>
        </w:rPr>
        <w:t xml:space="preserve"> o </w:t>
      </w:r>
      <w:r>
        <w:rPr>
          <w:rStyle w:val="7"/>
          <w:rFonts w:hint="default" w:ascii="Arial" w:hAnsi="Arial" w:cs="Arial"/>
          <w:sz w:val="24"/>
          <w:szCs w:val="24"/>
        </w:rPr>
        <w:t>Buffer</w:t>
      </w:r>
      <w:r>
        <w:rPr>
          <w:rFonts w:hint="default" w:ascii="Arial" w:hAnsi="Arial" w:cs="Arial"/>
          <w:sz w:val="24"/>
          <w:szCs w:val="24"/>
        </w:rPr>
        <w:t xml:space="preserve"> para automatizar publicaciones en diferentes redes sociales y asegurar que se cumpla con el calendario sin tener que hacerlo manualmente todos los días.</w:t>
      </w:r>
    </w:p>
    <w:p w14:paraId="223C0E00">
      <w:pPr>
        <w:keepNext w:val="0"/>
        <w:keepLines w:val="0"/>
        <w:widowControl/>
        <w:suppressLineNumbers w:val="0"/>
        <w:rPr>
          <w:rFonts w:hint="default" w:ascii="Arial" w:hAnsi="Arial" w:cs="Arial"/>
          <w:sz w:val="24"/>
          <w:szCs w:val="24"/>
        </w:rPr>
      </w:pPr>
      <w:r>
        <w:rPr>
          <w:rFonts w:hint="default" w:ascii="Arial" w:hAnsi="Arial" w:cs="Arial"/>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07BAFE3B">
      <w:pPr>
        <w:pStyle w:val="4"/>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Análisis</w:t>
      </w:r>
    </w:p>
    <w:p w14:paraId="13566C88">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El análisis y la evaluación son fundamentales para garantizar la mejora continua, un principio clave de la ISO 9001. No basta con publicar, también debes evaluar los resultados de cada acción para saber si estás logrando tus objetivos.</w:t>
      </w:r>
    </w:p>
    <w:p w14:paraId="3CAF1879">
      <w:pPr>
        <w:keepNext w:val="0"/>
        <w:keepLines w:val="0"/>
        <w:widowControl/>
        <w:numPr>
          <w:ilvl w:val="0"/>
          <w:numId w:val="3"/>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Métricas a seguir</w:t>
      </w:r>
      <w:r>
        <w:rPr>
          <w:rFonts w:hint="default" w:ascii="Arial" w:hAnsi="Arial" w:cs="Arial"/>
          <w:sz w:val="24"/>
          <w:szCs w:val="24"/>
        </w:rPr>
        <w:t>: Impresiones, interacciones, tasa de conversión, crecimiento de seguidores, entre otros.</w:t>
      </w:r>
    </w:p>
    <w:p w14:paraId="2F78804A">
      <w:pPr>
        <w:keepNext w:val="0"/>
        <w:keepLines w:val="0"/>
        <w:widowControl/>
        <w:numPr>
          <w:ilvl w:val="0"/>
          <w:numId w:val="3"/>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Frecuencia del análisis</w:t>
      </w:r>
      <w:r>
        <w:rPr>
          <w:rFonts w:hint="default" w:ascii="Arial" w:hAnsi="Arial" w:cs="Arial"/>
          <w:sz w:val="24"/>
          <w:szCs w:val="24"/>
        </w:rPr>
        <w:t>: Establecer revisiones periódicas (mensuales, trimestrales) para ajustar las estrategias según el rendimiento.</w:t>
      </w:r>
    </w:p>
    <w:p w14:paraId="2208DB24">
      <w:pPr>
        <w:pStyle w:val="8"/>
        <w:keepNext w:val="0"/>
        <w:keepLines w:val="0"/>
        <w:widowControl/>
        <w:suppressLineNumbers w:val="0"/>
        <w:rPr>
          <w:rFonts w:hint="default" w:ascii="Arial" w:hAnsi="Arial" w:cs="Arial"/>
          <w:sz w:val="24"/>
          <w:szCs w:val="24"/>
        </w:rPr>
      </w:pPr>
      <w:r>
        <w:rPr>
          <w:rStyle w:val="7"/>
          <w:rFonts w:hint="default" w:ascii="Arial" w:hAnsi="Arial" w:cs="Arial"/>
          <w:sz w:val="24"/>
          <w:szCs w:val="24"/>
        </w:rPr>
        <w:t>Ejemplo de optimización</w:t>
      </w:r>
      <w:r>
        <w:rPr>
          <w:rFonts w:hint="default" w:ascii="Arial" w:hAnsi="Arial" w:cs="Arial"/>
          <w:sz w:val="24"/>
          <w:szCs w:val="24"/>
        </w:rPr>
        <w:t xml:space="preserve">: Utilizar herramientas como </w:t>
      </w:r>
      <w:r>
        <w:rPr>
          <w:rStyle w:val="7"/>
          <w:rFonts w:hint="default" w:ascii="Arial" w:hAnsi="Arial" w:cs="Arial"/>
          <w:sz w:val="24"/>
          <w:szCs w:val="24"/>
        </w:rPr>
        <w:t>Google Analytics</w:t>
      </w:r>
      <w:r>
        <w:rPr>
          <w:rFonts w:hint="default" w:ascii="Arial" w:hAnsi="Arial" w:cs="Arial"/>
          <w:sz w:val="24"/>
          <w:szCs w:val="24"/>
        </w:rPr>
        <w:t xml:space="preserve"> y </w:t>
      </w:r>
      <w:r>
        <w:rPr>
          <w:rStyle w:val="7"/>
          <w:rFonts w:hint="default" w:ascii="Arial" w:hAnsi="Arial" w:cs="Arial"/>
          <w:sz w:val="24"/>
          <w:szCs w:val="24"/>
        </w:rPr>
        <w:t>Instagram Insights</w:t>
      </w:r>
      <w:r>
        <w:rPr>
          <w:rFonts w:hint="default" w:ascii="Arial" w:hAnsi="Arial" w:cs="Arial"/>
          <w:sz w:val="24"/>
          <w:szCs w:val="24"/>
        </w:rPr>
        <w:t xml:space="preserve"> para monitorear el rendimiento de tus publicaciones y ajustarlas en función de los datos obtenidos.</w:t>
      </w:r>
    </w:p>
    <w:p w14:paraId="12C6D583">
      <w:pPr>
        <w:keepNext w:val="0"/>
        <w:keepLines w:val="0"/>
        <w:widowControl/>
        <w:suppressLineNumbers w:val="0"/>
        <w:rPr>
          <w:rFonts w:hint="default" w:ascii="Arial" w:hAnsi="Arial" w:cs="Arial"/>
          <w:sz w:val="24"/>
          <w:szCs w:val="24"/>
        </w:rPr>
      </w:pPr>
      <w:r>
        <w:rPr>
          <w:rFonts w:hint="default" w:ascii="Arial" w:hAnsi="Arial" w:cs="Arial"/>
          <w:sz w:val="24"/>
          <w:szCs w:val="24"/>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38746768">
      <w:pPr>
        <w:pStyle w:val="3"/>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2. Consejos Prácticos para Implementar Mejoras Continuas</w:t>
      </w:r>
    </w:p>
    <w:p w14:paraId="39A2364C">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La mejora continua es un principio esencial de la ISO 9001. No se trata solo de lograr un estándar, sino de superarlo constantemente. Aquí algunos consejos prácticos para implementar mejoras en tu gestión de redes sociales:</w:t>
      </w:r>
    </w:p>
    <w:p w14:paraId="382E3113">
      <w:pPr>
        <w:pStyle w:val="4"/>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Revisa y Ajusta Regularmente</w:t>
      </w:r>
    </w:p>
    <w:p w14:paraId="07DD5142">
      <w:pPr>
        <w:keepNext w:val="0"/>
        <w:keepLines w:val="0"/>
        <w:widowControl/>
        <w:numPr>
          <w:ilvl w:val="0"/>
          <w:numId w:val="4"/>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Revisa las métricas y KPIs</w:t>
      </w:r>
      <w:r>
        <w:rPr>
          <w:rFonts w:hint="default" w:ascii="Arial" w:hAnsi="Arial" w:cs="Arial"/>
          <w:sz w:val="24"/>
          <w:szCs w:val="24"/>
        </w:rPr>
        <w:t xml:space="preserve"> de forma constante para identificar qué contenido tiene mejor rendimiento y cuál necesita ajustes.</w:t>
      </w:r>
    </w:p>
    <w:p w14:paraId="500904C1">
      <w:pPr>
        <w:keepNext w:val="0"/>
        <w:keepLines w:val="0"/>
        <w:widowControl/>
        <w:numPr>
          <w:ilvl w:val="0"/>
          <w:numId w:val="4"/>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Escucha a tu audiencia</w:t>
      </w:r>
      <w:r>
        <w:rPr>
          <w:rFonts w:hint="default" w:ascii="Arial" w:hAnsi="Arial" w:cs="Arial"/>
          <w:sz w:val="24"/>
          <w:szCs w:val="24"/>
        </w:rPr>
        <w:t>: Interactúa con tus seguidores y ajusta el contenido según sus comentarios, intereses y tendencias actuales.</w:t>
      </w:r>
    </w:p>
    <w:p w14:paraId="226F1CC9">
      <w:pPr>
        <w:pStyle w:val="4"/>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Capacitación Continua</w:t>
      </w:r>
    </w:p>
    <w:p w14:paraId="7BE3DA54">
      <w:pPr>
        <w:keepNext w:val="0"/>
        <w:keepLines w:val="0"/>
        <w:widowControl/>
        <w:numPr>
          <w:ilvl w:val="0"/>
          <w:numId w:val="5"/>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Invierte en formación sobre marketing digital, redes sociales y gestión de calidad para ti y tu equipo.</w:t>
      </w:r>
    </w:p>
    <w:p w14:paraId="401E7700">
      <w:pPr>
        <w:keepNext w:val="0"/>
        <w:keepLines w:val="0"/>
        <w:widowControl/>
        <w:numPr>
          <w:ilvl w:val="0"/>
          <w:numId w:val="5"/>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Realiza talleres internos o asiste a cursos online que te permitan actualizar tus conocimientos sobre las mejores prácticas.</w:t>
      </w:r>
    </w:p>
    <w:p w14:paraId="12A244AE">
      <w:pPr>
        <w:pStyle w:val="4"/>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Fomenta la Retroalimentación</w:t>
      </w:r>
    </w:p>
    <w:p w14:paraId="61337F11">
      <w:pPr>
        <w:keepNext w:val="0"/>
        <w:keepLines w:val="0"/>
        <w:widowControl/>
        <w:numPr>
          <w:ilvl w:val="0"/>
          <w:numId w:val="6"/>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Pide a tus seguidores que den su opinión sobre lo que les gustaría ver en tus redes.</w:t>
      </w:r>
    </w:p>
    <w:p w14:paraId="07F7FF63">
      <w:pPr>
        <w:keepNext w:val="0"/>
        <w:keepLines w:val="0"/>
        <w:widowControl/>
        <w:numPr>
          <w:ilvl w:val="0"/>
          <w:numId w:val="6"/>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Utiliza encuestas o formularios de feedback que te permitan conocer sus intereses y mejorar la experiencia de usuario.</w:t>
      </w:r>
    </w:p>
    <w:p w14:paraId="19EB39D0">
      <w:pPr>
        <w:keepNext w:val="0"/>
        <w:keepLines w:val="0"/>
        <w:widowControl/>
        <w:suppressLineNumbers w:val="0"/>
        <w:rPr>
          <w:rFonts w:hint="default" w:ascii="Arial" w:hAnsi="Arial" w:cs="Arial"/>
          <w:sz w:val="24"/>
          <w:szCs w:val="24"/>
        </w:rPr>
      </w:pPr>
      <w:r>
        <w:rPr>
          <w:rFonts w:hint="default" w:ascii="Arial" w:hAnsi="Arial" w:cs="Arial"/>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1421C3DF">
      <w:pPr>
        <w:pStyle w:val="3"/>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3. Herramientas para Documentar y Estandarizar tus Actividades Digitales</w:t>
      </w:r>
    </w:p>
    <w:p w14:paraId="4EFCAB9A">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Para aplicar la ISO 9001:2015, es clave documentar todos los procesos de manera eficiente y estandarizada. Esto te ayudará a asegurar la calidad constante y la mejora continua. Aquí te dejamos algunas herramientas para documentar y estandarizar tus actividades digitales:</w:t>
      </w:r>
    </w:p>
    <w:p w14:paraId="147856FF">
      <w:pPr>
        <w:keepNext w:val="0"/>
        <w:keepLines w:val="0"/>
        <w:widowControl/>
        <w:numPr>
          <w:ilvl w:val="0"/>
          <w:numId w:val="7"/>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Google Drive</w:t>
      </w:r>
      <w:r>
        <w:rPr>
          <w:rFonts w:hint="default" w:ascii="Arial" w:hAnsi="Arial" w:cs="Arial"/>
          <w:sz w:val="24"/>
          <w:szCs w:val="24"/>
        </w:rPr>
        <w:t xml:space="preserve">: Utiliza </w:t>
      </w:r>
      <w:r>
        <w:rPr>
          <w:rStyle w:val="7"/>
          <w:rFonts w:hint="default" w:ascii="Arial" w:hAnsi="Arial" w:cs="Arial"/>
          <w:sz w:val="24"/>
          <w:szCs w:val="24"/>
        </w:rPr>
        <w:t>Google Docs</w:t>
      </w:r>
      <w:r>
        <w:rPr>
          <w:rFonts w:hint="default" w:ascii="Arial" w:hAnsi="Arial" w:cs="Arial"/>
          <w:sz w:val="24"/>
          <w:szCs w:val="24"/>
        </w:rPr>
        <w:t xml:space="preserve"> y </w:t>
      </w:r>
      <w:r>
        <w:rPr>
          <w:rStyle w:val="7"/>
          <w:rFonts w:hint="default" w:ascii="Arial" w:hAnsi="Arial" w:cs="Arial"/>
          <w:sz w:val="24"/>
          <w:szCs w:val="24"/>
        </w:rPr>
        <w:t>Google Sheets</w:t>
      </w:r>
      <w:r>
        <w:rPr>
          <w:rFonts w:hint="default" w:ascii="Arial" w:hAnsi="Arial" w:cs="Arial"/>
          <w:sz w:val="24"/>
          <w:szCs w:val="24"/>
        </w:rPr>
        <w:t xml:space="preserve"> para documentar los procedimientos, objetivos y métricas.</w:t>
      </w:r>
    </w:p>
    <w:p w14:paraId="09C6F57B">
      <w:pPr>
        <w:keepNext w:val="0"/>
        <w:keepLines w:val="0"/>
        <w:widowControl/>
        <w:numPr>
          <w:ilvl w:val="0"/>
          <w:numId w:val="7"/>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Trello/Asana</w:t>
      </w:r>
      <w:r>
        <w:rPr>
          <w:rFonts w:hint="default" w:ascii="Arial" w:hAnsi="Arial" w:cs="Arial"/>
          <w:sz w:val="24"/>
          <w:szCs w:val="24"/>
        </w:rPr>
        <w:t>: Plataformas para gestionar proyectos y tareas de contenido en redes sociales, asegurando que todo el equipo esté alineado.</w:t>
      </w:r>
    </w:p>
    <w:p w14:paraId="52A52DD1">
      <w:pPr>
        <w:keepNext w:val="0"/>
        <w:keepLines w:val="0"/>
        <w:widowControl/>
        <w:numPr>
          <w:ilvl w:val="0"/>
          <w:numId w:val="7"/>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Canva</w:t>
      </w:r>
      <w:r>
        <w:rPr>
          <w:rFonts w:hint="default" w:ascii="Arial" w:hAnsi="Arial" w:cs="Arial"/>
          <w:sz w:val="24"/>
          <w:szCs w:val="24"/>
        </w:rPr>
        <w:t>: Para estandarizar los diseños de tus publicaciones y garantizar la calidad visual de todas las imágenes que se publiquen.</w:t>
      </w:r>
    </w:p>
    <w:p w14:paraId="2B9A01A7">
      <w:pPr>
        <w:keepNext w:val="0"/>
        <w:keepLines w:val="0"/>
        <w:widowControl/>
        <w:numPr>
          <w:ilvl w:val="0"/>
          <w:numId w:val="7"/>
        </w:numPr>
        <w:suppressLineNumbers w:val="0"/>
        <w:spacing w:before="0" w:beforeAutospacing="1" w:after="0" w:afterAutospacing="1"/>
        <w:ind w:left="720" w:hanging="360"/>
        <w:rPr>
          <w:rFonts w:hint="default" w:ascii="Arial" w:hAnsi="Arial" w:cs="Arial"/>
          <w:sz w:val="24"/>
          <w:szCs w:val="24"/>
        </w:rPr>
      </w:pPr>
      <w:r>
        <w:rPr>
          <w:rStyle w:val="7"/>
          <w:rFonts w:hint="default" w:ascii="Arial" w:hAnsi="Arial" w:cs="Arial"/>
          <w:sz w:val="24"/>
          <w:szCs w:val="24"/>
        </w:rPr>
        <w:t>Zoho Social</w:t>
      </w:r>
      <w:r>
        <w:rPr>
          <w:rFonts w:hint="default" w:ascii="Arial" w:hAnsi="Arial" w:cs="Arial"/>
          <w:sz w:val="24"/>
          <w:szCs w:val="24"/>
        </w:rPr>
        <w:t>: Para gestionar múltiples cuentas de redes sociales, programar publicaciones y hacer un seguimiento de las métricas clave.</w:t>
      </w:r>
    </w:p>
    <w:p w14:paraId="2346B12F">
      <w:pPr>
        <w:keepNext w:val="0"/>
        <w:keepLines w:val="0"/>
        <w:widowControl/>
        <w:suppressLineNumbers w:val="0"/>
        <w:rPr>
          <w:rFonts w:hint="default" w:ascii="Arial" w:hAnsi="Arial" w:cs="Arial"/>
          <w:sz w:val="24"/>
          <w:szCs w:val="24"/>
        </w:rPr>
      </w:pPr>
      <w:r>
        <w:rPr>
          <w:rFonts w:hint="default" w:ascii="Arial" w:hAnsi="Arial" w:cs="Arial"/>
          <w:sz w:val="24"/>
          <w:szCs w:val="24"/>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54B6C532">
      <w:pPr>
        <w:pStyle w:val="3"/>
        <w:keepNext w:val="0"/>
        <w:keepLines w:val="0"/>
        <w:widowControl/>
        <w:suppressLineNumbers w:val="0"/>
        <w:rPr>
          <w:rFonts w:hint="default" w:ascii="Arial" w:hAnsi="Arial" w:cs="Arial"/>
          <w:sz w:val="24"/>
          <w:szCs w:val="24"/>
        </w:rPr>
      </w:pPr>
      <w:r>
        <w:rPr>
          <w:rStyle w:val="7"/>
          <w:rFonts w:hint="default" w:ascii="Arial" w:hAnsi="Arial" w:cs="Arial"/>
          <w:b/>
          <w:bCs/>
          <w:sz w:val="24"/>
          <w:szCs w:val="24"/>
        </w:rPr>
        <w:t>Conclusión</w:t>
      </w:r>
    </w:p>
    <w:p w14:paraId="52F8F3E4">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Aplicar la ISO 9001:2015 a la gestión de redes sociales te permitirá transformar tu presencia digital de manera profesional y efectiva. Al estandarizar tus procesos de planificación, publicación y análisis, podrás mejorar la calidad de tu comunicación con la audiencia y obtener resultados medibles, todo mientras implementas mejoras continuas.</w:t>
      </w:r>
    </w:p>
    <w:p w14:paraId="1E24BDDD">
      <w:pPr>
        <w:pStyle w:val="8"/>
        <w:keepNext w:val="0"/>
        <w:keepLines w:val="0"/>
        <w:widowControl/>
        <w:suppressLineNumbers w:val="0"/>
        <w:rPr>
          <w:rFonts w:hint="default" w:ascii="Arial" w:hAnsi="Arial" w:cs="Arial"/>
          <w:sz w:val="24"/>
          <w:szCs w:val="24"/>
        </w:rPr>
      </w:pPr>
      <w:r>
        <w:rPr>
          <w:rFonts w:hint="default" w:ascii="Arial" w:hAnsi="Arial" w:cs="Arial"/>
          <w:sz w:val="24"/>
          <w:szCs w:val="24"/>
        </w:rPr>
        <w:t>La clave para emprendedores y pequeñas empresas es mantener la simplicidad y la consistencia en la aplicación de estos principios, sin perder de vista la adaptabilidad y el aprendizaje constante. La ISO 9001:2015 te ayudará a crear un sistema más eficiente, organizado y enfocado en los resultados.</w:t>
      </w:r>
    </w:p>
    <w:p w14:paraId="2663A5E4">
      <w:pPr>
        <w:pStyle w:val="8"/>
        <w:keepNext w:val="0"/>
        <w:keepLines w:val="0"/>
        <w:widowControl/>
        <w:suppressLineNumbers w:val="0"/>
        <w:rPr>
          <w:rFonts w:hint="default" w:ascii="Arial" w:hAnsi="Arial" w:cs="Arial"/>
          <w:sz w:val="32"/>
          <w:szCs w:val="32"/>
        </w:rPr>
      </w:pPr>
      <w:r>
        <w:rPr>
          <w:rFonts w:hint="default" w:ascii="Arial" w:hAnsi="Arial" w:cs="Arial"/>
          <w:sz w:val="32"/>
          <w:szCs w:val="32"/>
        </w:rPr>
        <w:t>¡Comienza hoy a aplicar estos principios y lleva tu presencia digital al siguiente nivel!</w:t>
      </w:r>
    </w:p>
    <w:p w14:paraId="4BCC4B9E">
      <w:pPr>
        <w:rPr>
          <w:rFonts w:hint="default" w:ascii="Arial" w:hAnsi="Arial" w:cs="Arial"/>
          <w:sz w:val="24"/>
          <w:szCs w:val="2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813A9"/>
    <w:multiLevelType w:val="multilevel"/>
    <w:tmpl w:val="830813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723AB02"/>
    <w:multiLevelType w:val="multilevel"/>
    <w:tmpl w:val="8723AB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84CFFCF"/>
    <w:multiLevelType w:val="multilevel"/>
    <w:tmpl w:val="A84CFF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868F8F6"/>
    <w:multiLevelType w:val="multilevel"/>
    <w:tmpl w:val="A868F8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81A8291"/>
    <w:multiLevelType w:val="multilevel"/>
    <w:tmpl w:val="E81A82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4126DEAD"/>
    <w:multiLevelType w:val="multilevel"/>
    <w:tmpl w:val="4126DE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7A424F72"/>
    <w:multiLevelType w:val="multilevel"/>
    <w:tmpl w:val="7A424F7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06F8F"/>
    <w:rsid w:val="07A0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Strong"/>
    <w:basedOn w:val="5"/>
    <w:qFormat/>
    <w:uiPriority w:val="0"/>
    <w:rPr>
      <w:b/>
      <w:b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2024-12-19T20:19:00Z</dcterms:created>
  <dc:creator>Shey Caceres</dc:creator>
  <cp:lastModifiedBy>Shey Caceres</cp:lastModifiedBy>
  <dcterms:modified xsi:type="dcterms:W3CDTF">2024-12-19T20:27:07Z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3082-12.2.0.19307</vt:lpwstr>
  </property>
  <property fmtid="{D5CDD505-2E9C-101B-9397-08002B2CF9AE}" pid="3" name="ICV">
    <vt:lpwstr>72971D59F6304B0C9974A784D3E6427E_11</vt:lpwstr>
  </property>
</Properties>
</file>